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Arial" w:hAnsi="Arial" w:eastAsia="Times New Roman" w:cs="Arial"/>
          <w:sz w:val="20"/>
          <w:szCs w:val="20"/>
          <w:lang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2"/>
          <w:szCs w:val="32"/>
          <w:lang w:eastAsia="ru-RU"/>
        </w:rPr>
        <w:t>СОВЕТ ДЕПУТАТОВ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0"/>
          <w:lang w:eastAsia="ru-RU"/>
        </w:rPr>
        <w:t>шестого созыва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color w:val="000000"/>
          <w:sz w:val="28"/>
          <w:lang w:eastAsia="ru-RU"/>
        </w:rPr>
        <w:t>Берегового СЕЛЬСКОГО ПОСЕЛЕНИЯ</w:t>
      </w:r>
    </w:p>
    <w:p>
      <w:pPr>
        <w:spacing w:after="0" w:line="240" w:lineRule="auto"/>
        <w:jc w:val="center"/>
        <w:rPr>
          <w:rFonts w:ascii="Times New Roman CYR" w:hAnsi="Times New Roman CYR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 CYR" w:hAnsi="Times New Roman CYR" w:eastAsia="Times New Roman" w:cs="Times New Roman"/>
          <w:color w:val="000000"/>
          <w:sz w:val="26"/>
          <w:szCs w:val="26"/>
          <w:lang w:eastAsia="ru-RU"/>
        </w:rPr>
        <w:t>Каслинского муниципального района</w:t>
      </w:r>
    </w:p>
    <w:p>
      <w:pPr>
        <w:spacing w:after="0" w:line="240" w:lineRule="auto"/>
        <w:jc w:val="center"/>
        <w:rPr>
          <w:rFonts w:ascii="Times New Roman CYR" w:hAnsi="Times New Roman CYR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 CYR" w:hAnsi="Times New Roman CYR" w:eastAsia="Times New Roman" w:cs="Times New Roman"/>
          <w:color w:val="000000"/>
          <w:sz w:val="26"/>
          <w:szCs w:val="26"/>
          <w:lang w:eastAsia="ru-RU"/>
        </w:rPr>
        <w:t>Челябинской области</w:t>
      </w:r>
    </w:p>
    <w:p>
      <w:pPr>
        <w:keepNext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20"/>
        </w:rPr>
      </w:pPr>
      <w:r>
        <w:rPr>
          <w:rFonts w:ascii="Times New Roman" w:hAnsi="Times New Roman" w:eastAsia="Times New Roman" w:cs="Times New Roman"/>
          <w:b/>
          <w:sz w:val="40"/>
          <w:szCs w:val="20"/>
        </w:rPr>
        <w:t xml:space="preserve">Р Е Ш Е Н И Е </w:t>
      </w:r>
    </w:p>
    <w:p>
      <w:pPr>
        <w:widowControl w:val="0"/>
        <w:pBdr>
          <w:top w:val="thinThickSmallGap" w:color="auto" w:sz="24" w:space="1"/>
        </w:pBd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 «25» апреля 2024 года № 165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п. Береговой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 согласовании тарифа на работы по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техническому обслуживанию и ремонту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внутридомового газового оборудования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в жилых многоквартирных домах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Берегового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  </w:t>
      </w:r>
    </w:p>
    <w:p>
      <w:pPr>
        <w:pStyle w:val="2"/>
        <w:shd w:val="clear" w:color="auto" w:fill="FFFFFF"/>
        <w:spacing w:before="0" w:after="255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hAnsi="Times New Roman" w:eastAsia="Times New Roman" w:cs="Times New Roman"/>
          <w:b w:val="0"/>
          <w:color w:val="auto"/>
          <w:lang w:eastAsia="ru-RU"/>
        </w:rPr>
        <w:t xml:space="preserve">              В соответствии с Жилищным кодексом Российской Федерации, Приказом Министерства строительства и жилищно-коммунального хозяйства РФ от 29.05.2023 г. № 387/пр “Об утверждении Методических указаний по расчё</w:t>
      </w:r>
      <w:bookmarkStart w:id="0" w:name="_GoBack"/>
      <w:bookmarkEnd w:id="0"/>
      <w:r>
        <w:rPr>
          <w:rFonts w:ascii="Times New Roman" w:hAnsi="Times New Roman" w:eastAsia="Times New Roman" w:cs="Times New Roman"/>
          <w:b w:val="0"/>
          <w:color w:val="auto"/>
          <w:lang w:eastAsia="ru-RU"/>
        </w:rPr>
        <w:t>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доме”, Федеральным законом от 06.10.2003 № 131 – ФЗ «Об общих принципах организации местного самоуправления в Российской Федерации», Уставом Берегового сельского поселения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lang w:eastAsia="ru-RU"/>
        </w:rPr>
        <w:t xml:space="preserve">, </w:t>
      </w:r>
    </w:p>
    <w:p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Совет депутатов Берегового сельского поселения  РЕШАЕТ: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Style w:val="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Согласовать тариф на работы по обслуживанию и ремонту внутридомового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газового оборудования в жилых многоквартирных домах Берегового сельского поселения, оказываемые АО «Газпром газораспределение Челябинск», в размере 1,52 рублей за 1 квадратный метр общей площади жилого помещения в месяц (с учётом НДС).</w:t>
      </w:r>
    </w:p>
    <w:p>
      <w:pPr>
        <w:pStyle w:val="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Настоящее решение вступает в силу с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момента опубликования.</w:t>
      </w:r>
    </w:p>
    <w:p>
      <w:pPr>
        <w:pStyle w:val="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Направить главе Берегового сельского поселения Халиковой И.А. для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утверждения.</w:t>
      </w:r>
    </w:p>
    <w:p>
      <w:pPr>
        <w:pStyle w:val="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Настоящее решение опубликовать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в сетевом издании «Официальный сайт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Берегового сельского поселения»</w:t>
      </w:r>
      <w:r>
        <w:rPr>
          <w:rFonts w:ascii="Times New Roman" w:hAnsi="Times New Roman" w:eastAsia="Times New Roman" w:cs="Times New Roman"/>
          <w:color w:val="FF0000"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(</w:t>
      </w:r>
      <w:r>
        <w:rPr>
          <w:rFonts w:ascii="Times New Roman" w:hAnsi="Times New Roman" w:eastAsia="Times New Roman" w:cs="Times New Roman"/>
          <w:sz w:val="26"/>
          <w:szCs w:val="26"/>
          <w:lang w:val="en-US" w:eastAsia="ar-SA"/>
        </w:rPr>
        <w:t>http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://</w:t>
      </w:r>
      <w:r>
        <w:rPr>
          <w:rFonts w:ascii="Times New Roman" w:hAnsi="Times New Roman" w:eastAsia="Times New Roman" w:cs="Times New Roman"/>
          <w:sz w:val="26"/>
          <w:szCs w:val="26"/>
          <w:lang w:val="en-US" w:eastAsia="ar-SA"/>
        </w:rPr>
        <w:t>beregovoe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174.ru,</w:t>
      </w:r>
      <w:r>
        <w:rPr>
          <w:rFonts w:ascii="Times New Roman" w:hAnsi="Times New Roman" w:eastAsia="Times New Roman" w:cs="Times New Roman"/>
          <w:color w:val="FF0000"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регистрация в качестве сетевого издания: Эл № ФС77-84426 от 26.12.2022г.).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</w:t>
      </w:r>
    </w:p>
    <w:p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Контроль исполнения настоящего решения оставляю за собой.</w:t>
      </w:r>
    </w:p>
    <w:p>
      <w:pPr>
        <w:widowControl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Временно исполняющий обязанности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председателя Совета депутатов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Берегового сельского поселения                                                               Н.С.Газенкампф</w:t>
      </w:r>
    </w:p>
    <w:sectPr>
      <w:pgSz w:w="11906" w:h="16838"/>
      <w:pgMar w:top="709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724CD"/>
    <w:multiLevelType w:val="multilevel"/>
    <w:tmpl w:val="22F724C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B7"/>
    <w:rsid w:val="0040324F"/>
    <w:rsid w:val="004C1E2D"/>
    <w:rsid w:val="00531DD7"/>
    <w:rsid w:val="00625ABF"/>
    <w:rsid w:val="007843B7"/>
    <w:rsid w:val="00972D13"/>
    <w:rsid w:val="009F5466"/>
    <w:rsid w:val="00AF3E29"/>
    <w:rsid w:val="00BA764D"/>
    <w:rsid w:val="00E22648"/>
    <w:rsid w:val="2CD360D9"/>
    <w:rsid w:val="58D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3"/>
    <w:link w:val="5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2 Знак"/>
    <w:basedOn w:val="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1592</Characters>
  <Lines>13</Lines>
  <Paragraphs>3</Paragraphs>
  <TotalTime>1</TotalTime>
  <ScaleCrop>false</ScaleCrop>
  <LinksUpToDate>false</LinksUpToDate>
  <CharactersWithSpaces>1868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2024-04-11T05:30:00Z</dcterms:created>
  <dc:creator>ivan</dc:creator>
  <cp:lastModifiedBy>adm37</cp:lastModifiedBy>
  <cp:lastPrinted>2024-04-26T04:44:33Z</cp:lastPrinted>
  <dcterms:modified xsi:type="dcterms:W3CDTF">2024-04-26T04:44:50Z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5A91DA4AB46F4A5BAE3D9DFB44EE2AFF_12</vt:lpwstr>
  </property>
</Properties>
</file>